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229"/>
        <w:gridCol w:w="2198"/>
        <w:gridCol w:w="2871"/>
      </w:tblGrid>
      <w:tr w:rsidR="00EA6DD0" w:rsidTr="00EA6DD0">
        <w:tc>
          <w:tcPr>
            <w:tcW w:w="4229" w:type="dxa"/>
          </w:tcPr>
          <w:p w:rsidR="00EA6DD0" w:rsidRDefault="00EA6DD0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Новомихайловский сельсовет</w:t>
            </w: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Александровского района</w:t>
            </w: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EA6DD0" w:rsidRDefault="00EA6DD0">
            <w:pPr>
              <w:pStyle w:val="a3"/>
              <w:jc w:val="center"/>
            </w:pP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третьего созыва</w:t>
            </w:r>
          </w:p>
          <w:p w:rsidR="00EA6DD0" w:rsidRDefault="00EA6DD0">
            <w:pPr>
              <w:pStyle w:val="a3"/>
              <w:jc w:val="center"/>
            </w:pP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EA6DD0" w:rsidRDefault="00EA6DD0">
            <w:pPr>
              <w:pStyle w:val="a3"/>
              <w:jc w:val="center"/>
            </w:pPr>
          </w:p>
          <w:p w:rsidR="00EA6DD0" w:rsidRDefault="00EA6DD0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 0</w:t>
            </w:r>
            <w:r w:rsidR="00126EA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.0</w:t>
            </w:r>
            <w:r w:rsidR="00126EA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.2020   №  </w:t>
            </w:r>
            <w:r w:rsidR="00ED1682">
              <w:rPr>
                <w:b/>
                <w:sz w:val="28"/>
              </w:rPr>
              <w:t>159</w:t>
            </w:r>
          </w:p>
          <w:p w:rsidR="00EA6DD0" w:rsidRDefault="00EA6DD0">
            <w:pPr>
              <w:pStyle w:val="a3"/>
              <w:spacing w:after="283"/>
            </w:pPr>
          </w:p>
        </w:tc>
        <w:tc>
          <w:tcPr>
            <w:tcW w:w="2198" w:type="dxa"/>
          </w:tcPr>
          <w:p w:rsidR="00EA6DD0" w:rsidRDefault="00EA6DD0">
            <w:pPr>
              <w:pStyle w:val="a3"/>
              <w:snapToGrid w:val="0"/>
              <w:rPr>
                <w:sz w:val="4"/>
                <w:szCs w:val="4"/>
              </w:rPr>
            </w:pPr>
          </w:p>
        </w:tc>
        <w:tc>
          <w:tcPr>
            <w:tcW w:w="2871" w:type="dxa"/>
          </w:tcPr>
          <w:p w:rsidR="00EA6DD0" w:rsidRDefault="00EA6DD0">
            <w:pPr>
              <w:pStyle w:val="a3"/>
              <w:snapToGrid w:val="0"/>
              <w:rPr>
                <w:sz w:val="4"/>
                <w:szCs w:val="4"/>
              </w:rPr>
            </w:pPr>
          </w:p>
        </w:tc>
      </w:tr>
      <w:tr w:rsidR="00EA6DD0" w:rsidTr="00EA6DD0">
        <w:tc>
          <w:tcPr>
            <w:tcW w:w="6427" w:type="dxa"/>
            <w:gridSpan w:val="2"/>
            <w:hideMark/>
          </w:tcPr>
          <w:p w:rsidR="00EA6DD0" w:rsidRDefault="00EA6DD0" w:rsidP="00EA6DD0">
            <w:pPr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bCs/>
                <w:color w:val="000000"/>
                <w:sz w:val="28"/>
                <w:szCs w:val="28"/>
              </w:rPr>
              <w:t>О внесении изменений в решение Совета депутатов муниципального образования Новомихайловский сельсовет от 16.11.2017 г.  № 71 « О земельном налоге»</w:t>
            </w:r>
          </w:p>
        </w:tc>
        <w:tc>
          <w:tcPr>
            <w:tcW w:w="2871" w:type="dxa"/>
          </w:tcPr>
          <w:p w:rsidR="00EA6DD0" w:rsidRDefault="00EA6DD0">
            <w:pPr>
              <w:pStyle w:val="a3"/>
              <w:snapToGrid w:val="0"/>
              <w:spacing w:after="283"/>
              <w:jc w:val="both"/>
            </w:pPr>
          </w:p>
        </w:tc>
      </w:tr>
    </w:tbl>
    <w:p w:rsidR="00EA6DD0" w:rsidRPr="00EA6DD0" w:rsidRDefault="00EA6DD0" w:rsidP="00EA6DD0"/>
    <w:p w:rsidR="00EA6DD0" w:rsidRPr="00EA6DD0" w:rsidRDefault="00EA6DD0" w:rsidP="00EA6DD0"/>
    <w:p w:rsidR="00EA6DD0" w:rsidRDefault="00EA6DD0" w:rsidP="00EA6DD0"/>
    <w:p w:rsidR="00EA6DD0" w:rsidRDefault="00EA6DD0" w:rsidP="00633FD8">
      <w:pPr>
        <w:jc w:val="both"/>
        <w:rPr>
          <w:sz w:val="28"/>
          <w:szCs w:val="28"/>
        </w:rPr>
      </w:pPr>
      <w:r>
        <w:tab/>
      </w:r>
      <w:r w:rsidRPr="00EA6DD0">
        <w:rPr>
          <w:sz w:val="28"/>
          <w:szCs w:val="28"/>
        </w:rPr>
        <w:t>В соот</w:t>
      </w:r>
      <w:r w:rsidR="00B448AD">
        <w:rPr>
          <w:sz w:val="28"/>
          <w:szCs w:val="28"/>
        </w:rPr>
        <w:t>ветствии с протестом прокурора Александровского района от 2</w:t>
      </w:r>
      <w:r w:rsidR="00633FD8">
        <w:rPr>
          <w:sz w:val="28"/>
          <w:szCs w:val="28"/>
        </w:rPr>
        <w:t>6.06.2020 г. № 07/01-2020 , статьей 16 Федерального закона от 06и октября 2003 года № 131-ФЗ « Об общих принципах организации местного самоуправления в Российской Федерации» и, руководствуясь статьей 5 Устава муниципального образования Новомихайловский сельсовет, Совет депутатов решил:</w:t>
      </w:r>
    </w:p>
    <w:p w:rsidR="00EA6DD0" w:rsidRDefault="00633FD8" w:rsidP="00633FD8">
      <w:pPr>
        <w:tabs>
          <w:tab w:val="left" w:pos="1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633FD8">
        <w:rPr>
          <w:sz w:val="28"/>
          <w:szCs w:val="28"/>
        </w:rPr>
        <w:t xml:space="preserve">Внести изменения в решение Совета депутатов муниципального образования Новомихайловский сельсовет </w:t>
      </w:r>
      <w:r>
        <w:rPr>
          <w:sz w:val="28"/>
          <w:szCs w:val="28"/>
        </w:rPr>
        <w:t>от 16.11.2017 г. «О земельном налоге» (в ред. от 19.11.2019   № 135):</w:t>
      </w:r>
    </w:p>
    <w:p w:rsidR="00633FD8" w:rsidRDefault="00703869" w:rsidP="00633FD8">
      <w:pPr>
        <w:tabs>
          <w:tab w:val="left" w:pos="1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4.2 раздела 4 считать утратившим силу.</w:t>
      </w:r>
    </w:p>
    <w:p w:rsidR="00703869" w:rsidRDefault="00703869" w:rsidP="00633FD8">
      <w:pPr>
        <w:tabs>
          <w:tab w:val="left" w:pos="1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 на главу муниципального образования Новомихайловский сельсовет.</w:t>
      </w:r>
    </w:p>
    <w:p w:rsidR="00703869" w:rsidRDefault="00703869" w:rsidP="00633FD8">
      <w:pPr>
        <w:tabs>
          <w:tab w:val="left" w:pos="1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 в газете «Звезда», размещения на официальном сайте муниципального образования Новомихайловский сельсовет и </w:t>
      </w:r>
      <w:r w:rsidR="00747C40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налоговые периоды с 1 января 2020 года</w:t>
      </w:r>
      <w:r w:rsidR="00747C40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747C40" w:rsidRDefault="00747C40" w:rsidP="00633FD8">
      <w:pPr>
        <w:tabs>
          <w:tab w:val="left" w:pos="1468"/>
        </w:tabs>
        <w:jc w:val="both"/>
        <w:rPr>
          <w:sz w:val="28"/>
          <w:szCs w:val="28"/>
        </w:rPr>
      </w:pPr>
    </w:p>
    <w:p w:rsidR="00747C40" w:rsidRDefault="00747C40" w:rsidP="00633FD8">
      <w:pPr>
        <w:tabs>
          <w:tab w:val="left" w:pos="1468"/>
        </w:tabs>
        <w:jc w:val="both"/>
        <w:rPr>
          <w:sz w:val="28"/>
          <w:szCs w:val="28"/>
        </w:rPr>
      </w:pPr>
    </w:p>
    <w:p w:rsidR="00747C40" w:rsidRDefault="00747C40" w:rsidP="00747C40">
      <w:pPr>
        <w:rPr>
          <w:sz w:val="28"/>
        </w:rPr>
      </w:pPr>
      <w:r>
        <w:rPr>
          <w:sz w:val="28"/>
        </w:rPr>
        <w:t xml:space="preserve">Глава муниципального образования – </w:t>
      </w:r>
    </w:p>
    <w:p w:rsidR="00747C40" w:rsidRDefault="00747C40" w:rsidP="00747C40">
      <w:pPr>
        <w:rPr>
          <w:sz w:val="28"/>
        </w:rPr>
      </w:pPr>
      <w:r>
        <w:rPr>
          <w:sz w:val="28"/>
        </w:rPr>
        <w:t xml:space="preserve">Председатель Совета депутатов      </w:t>
      </w:r>
      <w:r>
        <w:rPr>
          <w:sz w:val="28"/>
        </w:rPr>
        <w:tab/>
        <w:t xml:space="preserve">                                              А.Н. Агрызков</w:t>
      </w:r>
    </w:p>
    <w:p w:rsidR="00747C40" w:rsidRDefault="00747C40" w:rsidP="00747C40">
      <w:pPr>
        <w:ind w:firstLine="709"/>
        <w:jc w:val="right"/>
      </w:pPr>
    </w:p>
    <w:p w:rsidR="00747C40" w:rsidRDefault="00747C40" w:rsidP="00747C40">
      <w:pPr>
        <w:ind w:firstLine="709"/>
        <w:jc w:val="right"/>
      </w:pPr>
    </w:p>
    <w:p w:rsidR="00747C40" w:rsidRDefault="00747C40" w:rsidP="00747C40">
      <w:pPr>
        <w:ind w:firstLine="709"/>
        <w:jc w:val="right"/>
      </w:pPr>
    </w:p>
    <w:p w:rsidR="00747C40" w:rsidRDefault="00747C40" w:rsidP="00747C40"/>
    <w:p w:rsidR="00747C40" w:rsidRPr="00747C40" w:rsidRDefault="00747C40" w:rsidP="00747C40">
      <w:pPr>
        <w:jc w:val="both"/>
        <w:rPr>
          <w:rStyle w:val="a5"/>
          <w:b w:val="0"/>
          <w:color w:val="000000"/>
          <w:sz w:val="28"/>
        </w:rPr>
      </w:pPr>
      <w:r w:rsidRPr="00747C40">
        <w:rPr>
          <w:rStyle w:val="a5"/>
          <w:b w:val="0"/>
          <w:color w:val="000000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747C40" w:rsidRDefault="00747C40" w:rsidP="00747C40">
      <w:pPr>
        <w:jc w:val="right"/>
      </w:pPr>
    </w:p>
    <w:p w:rsidR="00747C40" w:rsidRPr="00633FD8" w:rsidRDefault="00747C40" w:rsidP="00633FD8">
      <w:pPr>
        <w:tabs>
          <w:tab w:val="left" w:pos="1468"/>
        </w:tabs>
        <w:jc w:val="both"/>
        <w:rPr>
          <w:sz w:val="28"/>
          <w:szCs w:val="28"/>
        </w:rPr>
      </w:pPr>
    </w:p>
    <w:sectPr w:rsidR="00747C40" w:rsidRPr="00633FD8" w:rsidSect="005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E83"/>
    <w:multiLevelType w:val="hybridMultilevel"/>
    <w:tmpl w:val="DCFA1610"/>
    <w:lvl w:ilvl="0" w:tplc="89AE762C">
      <w:start w:val="1"/>
      <w:numFmt w:val="decimal"/>
      <w:lvlText w:val="%1."/>
      <w:lvlJc w:val="left"/>
      <w:pPr>
        <w:ind w:left="19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713964A4"/>
    <w:multiLevelType w:val="hybridMultilevel"/>
    <w:tmpl w:val="FAC2AC0A"/>
    <w:lvl w:ilvl="0" w:tplc="B51A1E98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6DD0"/>
    <w:rsid w:val="00126EA6"/>
    <w:rsid w:val="00525576"/>
    <w:rsid w:val="00633FD8"/>
    <w:rsid w:val="00703869"/>
    <w:rsid w:val="00747C40"/>
    <w:rsid w:val="007E615D"/>
    <w:rsid w:val="009722EE"/>
    <w:rsid w:val="00B448AD"/>
    <w:rsid w:val="00DE19CD"/>
    <w:rsid w:val="00EA6DD0"/>
    <w:rsid w:val="00E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6DD0"/>
    <w:pPr>
      <w:suppressLineNumbers/>
    </w:pPr>
  </w:style>
  <w:style w:type="paragraph" w:styleId="a4">
    <w:name w:val="List Paragraph"/>
    <w:basedOn w:val="a"/>
    <w:uiPriority w:val="34"/>
    <w:qFormat/>
    <w:rsid w:val="00633FD8"/>
    <w:pPr>
      <w:ind w:left="720"/>
      <w:contextualSpacing/>
    </w:pPr>
  </w:style>
  <w:style w:type="character" w:customStyle="1" w:styleId="a5">
    <w:name w:val="Цветовое выделение"/>
    <w:rsid w:val="00747C4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6</cp:revision>
  <cp:lastPrinted>2020-09-11T05:55:00Z</cp:lastPrinted>
  <dcterms:created xsi:type="dcterms:W3CDTF">2020-08-05T09:55:00Z</dcterms:created>
  <dcterms:modified xsi:type="dcterms:W3CDTF">2020-09-11T05:56:00Z</dcterms:modified>
</cp:coreProperties>
</file>