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D3" w:rsidRPr="003855D3" w:rsidRDefault="003855D3" w:rsidP="00385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D3">
        <w:rPr>
          <w:rFonts w:ascii="Times New Roman" w:hAnsi="Times New Roman" w:cs="Times New Roman"/>
          <w:b/>
          <w:sz w:val="28"/>
          <w:szCs w:val="28"/>
        </w:rPr>
        <w:t>Имеет ли отец ребенка право на получение материнского (семейного) капитала?</w:t>
      </w:r>
    </w:p>
    <w:p w:rsidR="003855D3" w:rsidRPr="003855D3" w:rsidRDefault="003855D3" w:rsidP="00385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D3" w:rsidRDefault="003855D3" w:rsidP="0038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5D3" w:rsidRPr="003855D3" w:rsidRDefault="003855D3" w:rsidP="0038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3">
        <w:rPr>
          <w:rFonts w:ascii="Times New Roman" w:hAnsi="Times New Roman" w:cs="Times New Roman"/>
          <w:sz w:val="28"/>
          <w:szCs w:val="28"/>
        </w:rPr>
        <w:t xml:space="preserve">Основания для получения отцом сертификата материнского (семейного) капитала указаны в </w:t>
      </w:r>
      <w:proofErr w:type="gramStart"/>
      <w:r w:rsidRPr="003855D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855D3">
        <w:rPr>
          <w:rFonts w:ascii="Times New Roman" w:hAnsi="Times New Roman" w:cs="Times New Roman"/>
          <w:sz w:val="28"/>
          <w:szCs w:val="28"/>
        </w:rPr>
        <w:t>. 3 ст. 3 Федерального закона от 29.12.2006</w:t>
      </w:r>
      <w:r w:rsidR="002F36E4">
        <w:rPr>
          <w:rFonts w:ascii="Times New Roman" w:hAnsi="Times New Roman" w:cs="Times New Roman"/>
          <w:sz w:val="28"/>
          <w:szCs w:val="28"/>
        </w:rPr>
        <w:t> г. № </w:t>
      </w:r>
      <w:r w:rsidRPr="003855D3">
        <w:rPr>
          <w:rFonts w:ascii="Times New Roman" w:hAnsi="Times New Roman" w:cs="Times New Roman"/>
          <w:sz w:val="28"/>
          <w:szCs w:val="28"/>
        </w:rPr>
        <w:t>256-ФЗ «О дополнительных мерах государственной поддержки семей, имеющих детей».</w:t>
      </w:r>
    </w:p>
    <w:p w:rsidR="003855D3" w:rsidRPr="003855D3" w:rsidRDefault="003855D3" w:rsidP="0038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3">
        <w:rPr>
          <w:rFonts w:ascii="Times New Roman" w:hAnsi="Times New Roman" w:cs="Times New Roman"/>
          <w:sz w:val="28"/>
          <w:szCs w:val="28"/>
        </w:rPr>
        <w:t>Так, право на дополнительные меры государственной поддержки прекращается у матери и возникает у отца (усыновителя) ребенка независимо от наличия гражданства Росси</w:t>
      </w:r>
      <w:r w:rsidR="00ED2540">
        <w:rPr>
          <w:rFonts w:ascii="Times New Roman" w:hAnsi="Times New Roman" w:cs="Times New Roman"/>
          <w:sz w:val="28"/>
          <w:szCs w:val="28"/>
        </w:rPr>
        <w:t>йской Федерации</w:t>
      </w:r>
      <w:r w:rsidRPr="003855D3">
        <w:rPr>
          <w:rFonts w:ascii="Times New Roman" w:hAnsi="Times New Roman" w:cs="Times New Roman"/>
          <w:sz w:val="28"/>
          <w:szCs w:val="28"/>
        </w:rPr>
        <w:t xml:space="preserve"> или статуса лица без гражданства в следующих случаях:</w:t>
      </w:r>
    </w:p>
    <w:p w:rsidR="003855D3" w:rsidRPr="003855D3" w:rsidRDefault="003855D3" w:rsidP="0038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3">
        <w:rPr>
          <w:rFonts w:ascii="Times New Roman" w:hAnsi="Times New Roman" w:cs="Times New Roman"/>
          <w:sz w:val="28"/>
          <w:szCs w:val="28"/>
        </w:rPr>
        <w:t>– смерти женщины,</w:t>
      </w:r>
    </w:p>
    <w:p w:rsidR="003855D3" w:rsidRPr="003855D3" w:rsidRDefault="003855D3" w:rsidP="0038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3">
        <w:rPr>
          <w:rFonts w:ascii="Times New Roman" w:hAnsi="Times New Roman" w:cs="Times New Roman"/>
          <w:sz w:val="28"/>
          <w:szCs w:val="28"/>
        </w:rPr>
        <w:t>– объявления ее умершей,</w:t>
      </w:r>
    </w:p>
    <w:p w:rsidR="003855D3" w:rsidRPr="003855D3" w:rsidRDefault="003855D3" w:rsidP="0038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3">
        <w:rPr>
          <w:rFonts w:ascii="Times New Roman" w:hAnsi="Times New Roman" w:cs="Times New Roman"/>
          <w:sz w:val="28"/>
          <w:szCs w:val="28"/>
        </w:rPr>
        <w:t>– лишения родительских прав в отношении ребенка, в связи с рождением которого возникло право на дополнительные меры государственной поддержки,</w:t>
      </w:r>
    </w:p>
    <w:p w:rsidR="003855D3" w:rsidRPr="003855D3" w:rsidRDefault="003855D3" w:rsidP="0038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3">
        <w:rPr>
          <w:rFonts w:ascii="Times New Roman" w:hAnsi="Times New Roman" w:cs="Times New Roman"/>
          <w:sz w:val="28"/>
          <w:szCs w:val="28"/>
        </w:rPr>
        <w:t>– 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</w:t>
      </w:r>
    </w:p>
    <w:p w:rsidR="002F36E4" w:rsidRDefault="003855D3" w:rsidP="0038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3">
        <w:rPr>
          <w:rFonts w:ascii="Times New Roman" w:hAnsi="Times New Roman" w:cs="Times New Roman"/>
          <w:sz w:val="28"/>
          <w:szCs w:val="28"/>
        </w:rPr>
        <w:t>– в случае отмены усыновления ребенка, в связи с усыновлением которого возникло право на дополнительные меры государственной поддержки.</w:t>
      </w:r>
    </w:p>
    <w:p w:rsidR="002F36E4" w:rsidRDefault="002F36E4" w:rsidP="002F36E4">
      <w:pPr>
        <w:rPr>
          <w:rFonts w:ascii="Times New Roman" w:hAnsi="Times New Roman" w:cs="Times New Roman"/>
          <w:sz w:val="28"/>
          <w:szCs w:val="28"/>
        </w:rPr>
      </w:pPr>
    </w:p>
    <w:p w:rsidR="002F36E4" w:rsidRDefault="002F36E4" w:rsidP="002F36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B7604A" w:rsidRPr="002F36E4" w:rsidRDefault="00B7604A" w:rsidP="002F36E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7604A" w:rsidRPr="002F36E4" w:rsidSect="0000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3855D3"/>
    <w:rsid w:val="00003A73"/>
    <w:rsid w:val="002F36E4"/>
    <w:rsid w:val="003855D3"/>
    <w:rsid w:val="0090674D"/>
    <w:rsid w:val="00B7604A"/>
    <w:rsid w:val="00ED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170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371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15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777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2021-10-27T15:02:00Z</dcterms:created>
  <dcterms:modified xsi:type="dcterms:W3CDTF">2021-10-28T07:17:00Z</dcterms:modified>
</cp:coreProperties>
</file>