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FF17" w14:textId="04F366AF" w:rsidR="000B5535" w:rsidRPr="00391D99" w:rsidRDefault="000B5535" w:rsidP="00527C0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91D99">
        <w:rPr>
          <w:rFonts w:ascii="Times New Roman" w:hAnsi="Times New Roman"/>
          <w:b/>
          <w:sz w:val="28"/>
          <w:szCs w:val="28"/>
        </w:rPr>
        <w:t>Определены новые антикоррупционные требования</w:t>
      </w:r>
    </w:p>
    <w:bookmarkEnd w:id="0"/>
    <w:p w14:paraId="1C9512AC" w14:textId="6D004223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Указом Президента Российской Федерации от 18.07.2022 № 472 с целью повышения эффективности деятельности уполномоченных органов по противодействию коррупции предусмотрены новые антикоррупционные положения.</w:t>
      </w:r>
    </w:p>
    <w:p w14:paraId="1ED7FF1D" w14:textId="0B5F11A9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Внесены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23.06.2014 № 460.</w:t>
      </w:r>
    </w:p>
    <w:p w14:paraId="6BA3CC6F" w14:textId="59354A16" w:rsidR="000B5535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С 01.07.2023 в справке подлежат указанию суммы денежных средств, поступивших на банковские счета за отчетный период (ранее - банковский счет), в случае если их общая сумма превышает общий доход лица, его супруги (супруга) и несовершеннолетних детей за декларируемый период и предшествующие два года. В этом случае к декларации прилагаются выписки о движении денежных средств по банковским счетам.</w:t>
      </w:r>
    </w:p>
    <w:p w14:paraId="10744E8F" w14:textId="03A601E7" w:rsidR="00F50433" w:rsidRPr="00391D99" w:rsidRDefault="000B5535" w:rsidP="000B5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91D99">
        <w:rPr>
          <w:rFonts w:ascii="Times New Roman" w:hAnsi="Times New Roman"/>
          <w:sz w:val="28"/>
          <w:szCs w:val="28"/>
        </w:rPr>
        <w:t>Также установлено,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ч. 1 ст. 8.2 Федерального закона от 25.12.2008 № 273-ФЗ «О противодействии коррупции».</w:t>
      </w:r>
    </w:p>
    <w:p w14:paraId="12A39BF7" w14:textId="15F95581" w:rsidR="000B5535" w:rsidRPr="000B5535" w:rsidRDefault="000B5535" w:rsidP="000B5535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0B5535" w:rsidRPr="000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3"/>
    <w:rsid w:val="000B5535"/>
    <w:rsid w:val="00391D99"/>
    <w:rsid w:val="00527C02"/>
    <w:rsid w:val="00F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Novomix</cp:lastModifiedBy>
  <cp:revision>6</cp:revision>
  <dcterms:created xsi:type="dcterms:W3CDTF">2023-01-29T14:43:00Z</dcterms:created>
  <dcterms:modified xsi:type="dcterms:W3CDTF">2023-02-22T10:03:00Z</dcterms:modified>
</cp:coreProperties>
</file>